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0"/>
        </w:rPr>
      </w:pPr>
      <w:r>
        <w:rPr>
          <w:sz w:val="24"/>
          <w:szCs w:val="20"/>
        </w:rPr>
        <w:t>2.2 Orbitals &amp; Electron Configuration Notes</w:t>
      </w:r>
    </w:p>
    <w:p>
      <w:pPr>
        <w:rPr>
          <w:sz w:val="24"/>
          <w:szCs w:val="20"/>
        </w:rPr>
      </w:pPr>
    </w:p>
    <w:p>
      <w:pPr>
        <w:rPr>
          <w:sz w:val="24"/>
        </w:rPr>
      </w:pPr>
      <w:r>
        <w:rPr>
          <w:sz w:val="24"/>
        </w:rPr>
        <w:t>What the atom does NOT look like: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What the atom does look like: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group id="Group 1025" o:spid="_x0000_s1025" style="position:absolute;left:0;margin-left:-0.3pt;margin-top:2pt;height:380.95pt;width:427.5pt;rotation:0f;z-index:251658240;" coordorigin="1789,3962" coordsize="8550,5130">
            <o:lock v:ext="edit" position="f" selection="f" grouping="f" rotation="f" cropping="f" text="f" aspectratio="f"/>
            <v:rect id="Rectangle 1" o:spid="_x0000_s1033" style="position:absolute;left:1789;top:3962;height:2565;width:4275;rotation:0f;" o:ole="f" fillcolor="#9CBEE0" filled="f" o:preferrelative="t" stroked="t" coordsize="21600,21600">
              <v:fill on="f" color2="#BBD5F0" o:opacity2="100%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rect id="Rectangle 1025" o:spid="_x0000_s1034" style="position:absolute;left:6064;top:3962;height:2565;width:4275;rotation:0f;" o:ole="f" fillcolor="#9CBEE0" filled="f" o:preferrelative="t" stroked="t" coordsize="21600,21600">
              <v:fill on="f" color2="#BBD5F0" o:opacity2="100%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rect id="Rectangle 1027" o:spid="_x0000_s1035" style="position:absolute;left:1789;top:6527;height:2565;width:4275;rotation:0f;" o:ole="f" fillcolor="#9CBEE0" filled="f" o:preferrelative="t" stroked="t" coordsize="21600,21600">
              <v:fill on="f" color2="#BBD5F0" o:opacity2="100%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rect id="Rectangle 1026" o:spid="_x0000_s1036" style="position:absolute;left:6064;top:6527;height:2565;width:4275;rotation:0f;" o:ole="f" fillcolor="#9CBEE0" filled="f" o:preferrelative="t" stroked="t" coordsize="21600,21600">
              <v:fill on="f" color2="#BBD5F0" o:opacity2="100%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</v:group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Oval 7" o:spid="_x0000_s1026" type="#_x0000_t3" style="position:absolute;left:0;margin-left:152.65pt;margin-top:11.45pt;height:57.75pt;width:120.75pt;rotation:0f;z-index:251659264;" o:ole="f" fillcolor="#FFFFFF" filled="t" o:preferrelative="t" stroked="t" coordorigin="0,0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bCs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sz w:val="28"/>
                      <w:szCs w:val="21"/>
                    </w:rPr>
                    <w:t>Quantum Numbers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sz w:val="24"/>
        </w:rPr>
        <w:t>Purpose:</w:t>
      </w:r>
    </w:p>
    <w:p>
      <w:pPr>
        <w:jc w:val="left"/>
        <w:rPr>
          <w:sz w:val="24"/>
        </w:rPr>
      </w:pPr>
      <w:bookmarkStart w:id="0" w:name="_GoBack"/>
      <w:bookmarkEnd w:id="0"/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sz w:val="24"/>
        </w:rPr>
        <w:t>Analogy: Quantum Numbers are like a __________________ because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b/>
          <w:bCs/>
          <w:sz w:val="24"/>
        </w:rPr>
      </w:pPr>
      <w:r>
        <w:rPr>
          <w:b/>
          <w:bCs/>
          <w:sz w:val="24"/>
        </w:rPr>
        <w:t>Electron Configuration</w:t>
      </w:r>
    </w:p>
    <w:p>
      <w:pPr>
        <w:jc w:val="left"/>
        <w:rPr>
          <w:b w:val="0"/>
          <w:bCs w:val="0"/>
          <w:sz w:val="24"/>
        </w:rPr>
      </w:pPr>
    </w:p>
    <w:p>
      <w:p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Purpose: Writes out the arrangement of all electrons in a single atom.</w:t>
      </w:r>
    </w:p>
    <w:p>
      <w:pPr>
        <w:jc w:val="left"/>
        <w:rPr>
          <w:b w:val="0"/>
          <w:bCs w:val="0"/>
          <w:sz w:val="24"/>
        </w:rPr>
      </w:pPr>
    </w:p>
    <w:p>
      <w:pPr>
        <w:jc w:val="left"/>
        <w:rPr>
          <w:b w:val="0"/>
          <w:bCs w:val="0"/>
          <w:sz w:val="24"/>
        </w:rPr>
      </w:pP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oundrect id="Rounded Rectangle 1036" o:spid="_x0000_s1029" style="position:absolute;left:0;margin-left:262.15pt;margin-top:11.1pt;height:92.25pt;width:114.75pt;rotation:0f;z-index:251662336;" o:ole="f" fillcolor="#FFFFFF" filled="t" o:preferrelative="t" stroked="t" coordsize="21600,21600" arcsize="16.6666666666667%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# of Electrons</w:t>
                  </w:r>
                </w:p>
              </w:txbxContent>
            </v:textbox>
          </v:roundrect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oundrect id="Rounded Rectangle 13" o:spid="_x0000_s1027" style="position:absolute;left:0;margin-left:-6.3pt;margin-top:12pt;height:92.25pt;width:114.75pt;rotation:0f;z-index:251660288;" o:ole="f" fillcolor="#FFFFFF" filled="t" o:preferrelative="t" stroked="t" coordsize="21600,21600" arcsize="16.6666666666667%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Energy Level</w:t>
                  </w:r>
                </w:p>
              </w:txbxContent>
            </v:textbox>
          </v:roundrect>
        </w:pict>
      </w:r>
    </w:p>
    <w:p>
      <w:pPr>
        <w:ind w:left="2100" w:leftChars="0" w:firstLine="420" w:firstLineChars="0"/>
        <w:jc w:val="left"/>
        <w:rPr>
          <w:b w:val="0"/>
          <w:bCs w:val="0"/>
          <w:sz w:val="40"/>
          <w:szCs w:val="28"/>
        </w:rPr>
      </w:pPr>
      <w:r>
        <w:rPr>
          <w:b w:val="0"/>
          <w:bCs w:val="0"/>
          <w:sz w:val="40"/>
          <w:szCs w:val="28"/>
        </w:rPr>
        <w:t>1s</w:t>
      </w:r>
      <w:r>
        <w:rPr>
          <w:b w:val="0"/>
          <w:bCs w:val="0"/>
          <w:sz w:val="40"/>
          <w:szCs w:val="28"/>
          <w:vertAlign w:val="superscript"/>
        </w:rPr>
        <w:t>2</w:t>
      </w:r>
      <w:r>
        <w:rPr>
          <w:b w:val="0"/>
          <w:bCs w:val="0"/>
          <w:sz w:val="40"/>
          <w:szCs w:val="28"/>
        </w:rPr>
        <w:t>2s</w:t>
      </w:r>
      <w:r>
        <w:rPr>
          <w:b w:val="0"/>
          <w:bCs w:val="0"/>
          <w:sz w:val="40"/>
          <w:szCs w:val="28"/>
          <w:vertAlign w:val="superscript"/>
        </w:rPr>
        <w:t>2</w:t>
      </w:r>
      <w:r>
        <w:rPr>
          <w:b w:val="0"/>
          <w:bCs w:val="0"/>
          <w:sz w:val="40"/>
          <w:szCs w:val="28"/>
        </w:rPr>
        <w:t>2p</w:t>
      </w:r>
      <w:r>
        <w:rPr>
          <w:b w:val="0"/>
          <w:bCs w:val="0"/>
          <w:sz w:val="40"/>
          <w:szCs w:val="28"/>
          <w:vertAlign w:val="superscript"/>
        </w:rPr>
        <w:t>6</w:t>
      </w:r>
      <w:r>
        <w:rPr>
          <w:b w:val="0"/>
          <w:bCs w:val="0"/>
          <w:sz w:val="40"/>
          <w:szCs w:val="28"/>
        </w:rPr>
        <w:t>3s</w:t>
      </w:r>
      <w:r>
        <w:rPr>
          <w:b w:val="0"/>
          <w:bCs w:val="0"/>
          <w:sz w:val="40"/>
          <w:szCs w:val="28"/>
          <w:vertAlign w:val="superscript"/>
        </w:rPr>
        <w:t>2</w:t>
      </w:r>
      <w:r>
        <w:rPr>
          <w:b w:val="0"/>
          <w:bCs w:val="0"/>
          <w:sz w:val="40"/>
          <w:szCs w:val="28"/>
        </w:rPr>
        <w:t>3p</w:t>
      </w:r>
      <w:r>
        <w:rPr>
          <w:b w:val="0"/>
          <w:bCs w:val="0"/>
          <w:sz w:val="40"/>
          <w:szCs w:val="28"/>
          <w:vertAlign w:val="superscript"/>
        </w:rPr>
        <w:t>5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oundrect id="Rounded Rectangle 1035" o:spid="_x0000_s1028" style="position:absolute;left:0;margin-left:127.9pt;margin-top:12.45pt;height:92.25pt;width:114.75pt;rotation:0f;z-index:251661312;" o:ole="f" fillcolor="#FFFFFF" filled="t" o:preferrelative="t" stroked="t" coordsize="21600,21600" arcsize="16.6666666666667%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Orbital Shape</w:t>
                  </w:r>
                </w:p>
              </w:txbxContent>
            </v:textbox>
          </v:roundrect>
        </w:pict>
      </w: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S</w:t>
      </w:r>
      <w:r>
        <w:rPr>
          <w:b w:val="0"/>
          <w:bCs w:val="0"/>
          <w:sz w:val="24"/>
          <w:szCs w:val="20"/>
        </w:rPr>
        <w:br/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31" o:spid="_x0000_s1030" style="position:absolute;left:0;margin-left:275.6pt;margin-top:7pt;height:242.2pt;width:211.5pt;rotation:0f;z-index:251663360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Rules:</w:t>
                  </w:r>
                </w:p>
                <w:p>
                  <w:r>
                    <w:t>Pauli exclusion principle--</w:t>
                  </w:r>
                </w:p>
                <w:p/>
                <w:p/>
                <w:p/>
                <w:p>
                  <w:r>
                    <w:t>Aufbau principle--</w:t>
                  </w:r>
                </w:p>
                <w:p/>
                <w:p/>
                <w:p/>
                <w:p/>
                <w:p/>
                <w:p/>
                <w:p>
                  <w:r>
                    <w:t>Hund</w:t>
                  </w:r>
                  <w:r>
                    <w:rPr>
                      <w:rFonts w:hint="default"/>
                    </w:rPr>
                    <w:t>’s rule--</w:t>
                  </w:r>
                </w:p>
                <w:p/>
                <w:p/>
              </w:txbxContent>
            </v:textbox>
          </v:rect>
        </w:pic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  <w:u w:val="single" w:color="auto"/>
        </w:rPr>
      </w:pPr>
      <w:r>
        <w:rPr>
          <w:b w:val="0"/>
          <w:bCs w:val="0"/>
          <w:sz w:val="24"/>
          <w:szCs w:val="20"/>
          <w:u w:val="single" w:color="auto"/>
        </w:rPr>
        <w:t>Examples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Hydrogen -</w:t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>Helium -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 xml:space="preserve">Lithium - </w:t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>Beryllium -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Boron -</w:t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>Nitrogen -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Neon -</w:t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>Sodium -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Aluminum -</w:t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>Calcium -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Iron -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Antimony -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Neodymium -</w:t>
      </w:r>
    </w:p>
    <w:p>
      <w:pPr>
        <w:jc w:val="left"/>
        <w:rPr>
          <w:b w:val="0"/>
          <w:bCs w:val="0"/>
          <w:sz w:val="24"/>
          <w:szCs w:val="20"/>
        </w:rPr>
      </w:pP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oundrect id="Rounded Rectangle 1035" o:spid="_x0000_s1031" style="position:absolute;left:0;margin-left:377.75pt;margin-top:3.95pt;height:141.95pt;width:114.75pt;rotation:0f;z-index:251664384;" o:ole="f" fillcolor="#FFFFFF" filled="t" o:preferrelative="t" stroked="t" coordsize="21600,21600" arcsize="16.6666666666667%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</w:rPr>
                  </w:pPr>
                  <w:r>
                    <w:t>4 Quantum #</w:t>
                  </w:r>
                  <w:r>
                    <w:rPr>
                      <w:rFonts w:hint="default"/>
                    </w:rPr>
                    <w:t>’s of this electron?</w:t>
                  </w: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n=</w:t>
                  </w:r>
                </w:p>
                <w:p>
                  <w:pPr>
                    <w:rPr>
                      <w:rFonts w:hint="default"/>
                    </w:rPr>
                  </w:pP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m=</w:t>
                  </w:r>
                </w:p>
                <w:p>
                  <w:pPr>
                    <w:rPr>
                      <w:rFonts w:hint="default"/>
                    </w:rPr>
                  </w:pP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ℓ</w:t>
                  </w:r>
                  <w:r>
                    <w:rPr>
                      <w:rFonts w:hint="default"/>
                    </w:rPr>
                    <w:t>=</w:t>
                  </w:r>
                </w:p>
                <w:p>
                  <w:pPr>
                    <w:rPr>
                      <w:rFonts w:hint="default"/>
                    </w:rPr>
                  </w:pP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spin=</w:t>
                  </w:r>
                </w:p>
              </w:txbxContent>
            </v:textbox>
          </v:roundrect>
        </w:pict>
      </w:r>
    </w:p>
    <w:p>
      <w:pPr>
        <w:jc w:val="left"/>
        <w:rPr>
          <w:b w:val="0"/>
          <w:bCs w:val="0"/>
          <w:sz w:val="24"/>
          <w:szCs w:val="20"/>
        </w:rPr>
      </w:pPr>
      <w:r>
        <w:rPr>
          <w:b/>
          <w:bCs/>
          <w:sz w:val="24"/>
          <w:szCs w:val="20"/>
        </w:rPr>
        <w:t>Orbital Diagram</w:t>
      </w:r>
      <w:r>
        <w:rPr>
          <w:b/>
          <w:bCs/>
          <w:sz w:val="24"/>
          <w:szCs w:val="20"/>
        </w:rPr>
        <w:t>s</w:t>
      </w: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Iron: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___  ___  ___ ___ ___  ___  ___ ___ ___  ___  ___ ___ ___ ___ ___</w:t>
      </w:r>
    </w:p>
    <w:p>
      <w:p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 xml:space="preserve"> 1s   2s       2p      3s       3p      4s</w:t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/>
      </w:r>
      <w:r>
        <w:rPr>
          <w:b w:val="0"/>
          <w:bCs w:val="0"/>
          <w:sz w:val="24"/>
          <w:szCs w:val="20"/>
        </w:rPr>
        <w:tab/>
        <w:t xml:space="preserve">  3d</w:t>
      </w:r>
    </w:p>
    <w:p>
      <w:pPr>
        <w:jc w:val="left"/>
        <w:rPr>
          <w:b w:val="0"/>
          <w:bCs w:val="0"/>
          <w:sz w:val="24"/>
          <w:szCs w:val="20"/>
        </w:rPr>
      </w:pPr>
    </w:p>
    <w:p>
      <w:pPr>
        <w:jc w:val="left"/>
        <w:rPr>
          <w:b w:val="0"/>
          <w:bCs w:val="0"/>
          <w:sz w:val="24"/>
          <w:szCs w:val="20"/>
        </w:rPr>
      </w:pP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_____________________________________________________________ Date _______________ Period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1969-12-31T10:59:59Z</dcterms:created>
  <dc:creator>jnewman</dc:creator>
  <cp:lastModifiedBy>jnewman</cp:lastModifiedBy>
  <cp:lastPrinted>1969-12-31T10:59:59Z</cp:lastPrinted>
  <dcterms:modified xsi:type="dcterms:W3CDTF">1969-12-31T10:59:59Z</dcterms:modified>
  <dc:title>2.2 Orbitals &amp; Electron Configuration Notes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